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1975" w14:textId="77777777" w:rsidR="00955A04" w:rsidRDefault="00955A04">
      <w:pPr>
        <w:jc w:val="center"/>
        <w:rPr>
          <w:b/>
          <w:color w:val="000000"/>
          <w:sz w:val="12"/>
        </w:rPr>
      </w:pPr>
    </w:p>
    <w:p w14:paraId="2FF4783E" w14:textId="77777777" w:rsidR="00955A04" w:rsidRPr="00D73BE4" w:rsidRDefault="00332B71">
      <w:pPr>
        <w:jc w:val="center"/>
        <w:rPr>
          <w:sz w:val="28"/>
          <w:szCs w:val="28"/>
        </w:rPr>
      </w:pPr>
      <w:r w:rsidRPr="00D73BE4">
        <w:rPr>
          <w:noProof/>
          <w:sz w:val="28"/>
          <w:szCs w:val="28"/>
        </w:rPr>
        <w:drawing>
          <wp:inline distT="0" distB="0" distL="0" distR="0" wp14:anchorId="464612A1" wp14:editId="0945902B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BB17" w14:textId="77777777" w:rsidR="00955A04" w:rsidRPr="00D73BE4" w:rsidRDefault="00332B71">
      <w:pPr>
        <w:jc w:val="center"/>
        <w:rPr>
          <w:b/>
          <w:color w:val="000000"/>
          <w:sz w:val="28"/>
          <w:szCs w:val="28"/>
        </w:rPr>
      </w:pPr>
      <w:r w:rsidRPr="00D73BE4"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6D72FA7" w14:textId="77777777" w:rsidR="00955A04" w:rsidRPr="00D73BE4" w:rsidRDefault="00955A04">
      <w:pPr>
        <w:jc w:val="center"/>
        <w:rPr>
          <w:color w:val="000000"/>
          <w:sz w:val="28"/>
          <w:szCs w:val="28"/>
        </w:rPr>
      </w:pPr>
    </w:p>
    <w:p w14:paraId="684C12C0" w14:textId="77777777" w:rsidR="00955A04" w:rsidRPr="00D73BE4" w:rsidRDefault="00332B71">
      <w:pPr>
        <w:jc w:val="center"/>
        <w:rPr>
          <w:b/>
          <w:color w:val="000000"/>
          <w:sz w:val="28"/>
          <w:szCs w:val="28"/>
        </w:rPr>
      </w:pPr>
      <w:r w:rsidRPr="00D73BE4">
        <w:rPr>
          <w:b/>
          <w:color w:val="000000"/>
          <w:sz w:val="28"/>
          <w:szCs w:val="28"/>
        </w:rPr>
        <w:t>САНКТ- ПЕТЕРБУРГ</w:t>
      </w:r>
    </w:p>
    <w:p w14:paraId="49783DF8" w14:textId="77777777" w:rsidR="00955A04" w:rsidRPr="00D73BE4" w:rsidRDefault="00955A04">
      <w:pPr>
        <w:rPr>
          <w:color w:val="000000"/>
          <w:sz w:val="28"/>
          <w:szCs w:val="28"/>
        </w:rPr>
      </w:pPr>
    </w:p>
    <w:p w14:paraId="24EE345A" w14:textId="77777777" w:rsidR="00955A04" w:rsidRPr="00D73BE4" w:rsidRDefault="00332B71">
      <w:pPr>
        <w:rPr>
          <w:b/>
          <w:color w:val="000000"/>
          <w:spacing w:val="60"/>
          <w:sz w:val="28"/>
          <w:szCs w:val="28"/>
        </w:rPr>
      </w:pPr>
      <w:r w:rsidRPr="00D73BE4"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615B31B1" w14:textId="77777777" w:rsidR="00955A04" w:rsidRPr="00D73BE4" w:rsidRDefault="00955A04">
      <w:pPr>
        <w:jc w:val="center"/>
        <w:rPr>
          <w:color w:val="000000"/>
          <w:sz w:val="28"/>
          <w:szCs w:val="28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:rsidRPr="00D73BE4" w14:paraId="2FD90902" w14:textId="77777777">
        <w:tc>
          <w:tcPr>
            <w:tcW w:w="3436" w:type="dxa"/>
          </w:tcPr>
          <w:p w14:paraId="028E3AB5" w14:textId="1F59B672" w:rsidR="00955A04" w:rsidRPr="00D73BE4" w:rsidRDefault="00E420AC">
            <w:pPr>
              <w:spacing w:line="360" w:lineRule="auto"/>
              <w:rPr>
                <w:b/>
                <w:sz w:val="28"/>
                <w:szCs w:val="28"/>
              </w:rPr>
            </w:pPr>
            <w:r w:rsidRPr="00D73BE4">
              <w:rPr>
                <w:b/>
                <w:sz w:val="28"/>
                <w:szCs w:val="28"/>
              </w:rPr>
              <w:t>26</w:t>
            </w:r>
            <w:r w:rsidR="00C81408" w:rsidRPr="00D73BE4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4C91978D" w14:textId="77777777" w:rsidR="00955A04" w:rsidRPr="00D73BE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  <w:p w14:paraId="256ED858" w14:textId="77777777" w:rsidR="00D73BE4" w:rsidRPr="00D73BE4" w:rsidRDefault="00D73BE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286E705B" w14:textId="64C6A8CF" w:rsidR="00955A04" w:rsidRPr="00D73BE4" w:rsidRDefault="00332B71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 w:rsidRPr="00D73BE4">
              <w:rPr>
                <w:b/>
                <w:sz w:val="28"/>
                <w:szCs w:val="28"/>
              </w:rPr>
              <w:t xml:space="preserve">№ </w:t>
            </w:r>
            <w:r w:rsidR="00E420AC" w:rsidRPr="00D73BE4">
              <w:rPr>
                <w:b/>
                <w:sz w:val="28"/>
                <w:szCs w:val="28"/>
              </w:rPr>
              <w:t>49-2</w:t>
            </w:r>
          </w:p>
        </w:tc>
      </w:tr>
    </w:tbl>
    <w:p w14:paraId="343B632D" w14:textId="77777777" w:rsidR="00955A04" w:rsidRPr="00D73BE4" w:rsidRDefault="00332B71">
      <w:pPr>
        <w:jc w:val="center"/>
        <w:rPr>
          <w:b/>
          <w:bCs/>
          <w:sz w:val="28"/>
          <w:szCs w:val="28"/>
        </w:rPr>
      </w:pPr>
      <w:r w:rsidRPr="00D73BE4">
        <w:rPr>
          <w:b/>
          <w:bCs/>
          <w:sz w:val="28"/>
          <w:szCs w:val="28"/>
        </w:rPr>
        <w:t>Санкт-Петербург</w:t>
      </w:r>
    </w:p>
    <w:p w14:paraId="655879D5" w14:textId="77777777" w:rsidR="00955A04" w:rsidRPr="00D73BE4" w:rsidRDefault="00955A0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447CC09B" w14:textId="77777777" w:rsidR="00D73BE4" w:rsidRPr="00D73BE4" w:rsidRDefault="00D73BE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0E46BAF8" w14:textId="6BBD5A34" w:rsidR="00955A04" w:rsidRPr="00D73BE4" w:rsidRDefault="00E420AC" w:rsidP="00237B5E">
      <w:pPr>
        <w:spacing w:line="276" w:lineRule="auto"/>
        <w:jc w:val="center"/>
        <w:rPr>
          <w:b/>
          <w:bCs/>
          <w:sz w:val="28"/>
          <w:szCs w:val="28"/>
        </w:rPr>
      </w:pPr>
      <w:r w:rsidRPr="00D73BE4">
        <w:rPr>
          <w:rFonts w:eastAsia="Calibri"/>
          <w:b/>
          <w:bCs/>
          <w:sz w:val="28"/>
          <w:szCs w:val="28"/>
          <w:lang w:eastAsia="en-US"/>
        </w:rPr>
        <w:t xml:space="preserve">О форме удостоверения уполномоченного представителя по финансовым вопросам кандидата в депутаты Муниципального </w:t>
      </w:r>
      <w:r w:rsidR="00D52EF0">
        <w:rPr>
          <w:rFonts w:eastAsia="Calibri"/>
          <w:b/>
          <w:bCs/>
          <w:sz w:val="28"/>
          <w:szCs w:val="28"/>
          <w:lang w:eastAsia="en-US"/>
        </w:rPr>
        <w:t>С</w:t>
      </w:r>
      <w:r w:rsidRPr="00D73BE4">
        <w:rPr>
          <w:rFonts w:eastAsia="Calibri"/>
          <w:b/>
          <w:bCs/>
          <w:sz w:val="28"/>
          <w:szCs w:val="28"/>
          <w:lang w:eastAsia="en-US"/>
        </w:rPr>
        <w:t xml:space="preserve">овета внутригородского муниципального образования города </w:t>
      </w:r>
      <w:r w:rsidR="00D52EF0">
        <w:rPr>
          <w:rFonts w:eastAsia="Calibri"/>
          <w:b/>
          <w:bCs/>
          <w:sz w:val="28"/>
          <w:szCs w:val="28"/>
          <w:lang w:eastAsia="en-US"/>
        </w:rPr>
        <w:t>Ф</w:t>
      </w:r>
      <w:r w:rsidRPr="00D73BE4">
        <w:rPr>
          <w:rFonts w:eastAsia="Calibri"/>
          <w:b/>
          <w:bCs/>
          <w:sz w:val="28"/>
          <w:szCs w:val="28"/>
          <w:lang w:eastAsia="en-US"/>
        </w:rPr>
        <w:t>едерального значения Санкт-Петербурга муниципального округа Балканский седьмого созыва</w:t>
      </w:r>
    </w:p>
    <w:p w14:paraId="4A7F86B9" w14:textId="77777777" w:rsidR="00955A04" w:rsidRPr="00D73BE4" w:rsidRDefault="00955A04">
      <w:pPr>
        <w:jc w:val="center"/>
        <w:rPr>
          <w:sz w:val="28"/>
          <w:szCs w:val="28"/>
        </w:rPr>
      </w:pPr>
    </w:p>
    <w:p w14:paraId="7325F879" w14:textId="77777777" w:rsidR="00D73BE4" w:rsidRPr="00D73BE4" w:rsidRDefault="00D73BE4">
      <w:pPr>
        <w:jc w:val="center"/>
        <w:rPr>
          <w:sz w:val="28"/>
          <w:szCs w:val="28"/>
        </w:rPr>
      </w:pPr>
    </w:p>
    <w:p w14:paraId="19603DC0" w14:textId="100BFCFC" w:rsidR="00955A04" w:rsidRDefault="00E420AC" w:rsidP="004F0C06">
      <w:pPr>
        <w:spacing w:line="276" w:lineRule="auto"/>
        <w:ind w:leftChars="7" w:left="17" w:firstLineChars="337" w:firstLine="944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73BE4">
        <w:rPr>
          <w:rFonts w:eastAsia="Calibri"/>
          <w:sz w:val="28"/>
          <w:szCs w:val="28"/>
          <w:lang w:eastAsia="en-US"/>
        </w:rPr>
        <w:t>В соответствии с пунктом 6-1 статьи 48 Закона Санкт-Петербурга от 21 мая 2014 года № 303-46 «</w:t>
      </w:r>
      <w:r w:rsidR="00D52EF0">
        <w:rPr>
          <w:rFonts w:eastAsia="Calibri"/>
          <w:sz w:val="28"/>
          <w:szCs w:val="28"/>
          <w:lang w:eastAsia="en-US"/>
        </w:rPr>
        <w:t>О</w:t>
      </w:r>
      <w:r w:rsidRPr="00D73BE4">
        <w:rPr>
          <w:rFonts w:eastAsia="Calibri"/>
          <w:sz w:val="28"/>
          <w:szCs w:val="28"/>
          <w:lang w:eastAsia="en-US"/>
        </w:rPr>
        <w:t xml:space="preserve"> выборах депутатов муниципальных советов внутригородских муниципальных образований города федерального значения Санкт-Петербурга»,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</w:t>
      </w:r>
      <w:r w:rsidR="00D373F4" w:rsidRPr="00D73BE4">
        <w:rPr>
          <w:rFonts w:eastAsia="Calibri"/>
          <w:sz w:val="28"/>
          <w:szCs w:val="28"/>
          <w:lang w:eastAsia="en-US"/>
        </w:rPr>
        <w:t xml:space="preserve">е полномочий по подготовке и проведению выборов в органы местного самоуправления, местного референдума» территориальная избирательная комиссия № 63 </w:t>
      </w:r>
      <w:r w:rsidR="00D373F4" w:rsidRPr="00D73BE4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6187CD7F" w14:textId="77777777" w:rsidR="00D73BE4" w:rsidRPr="00D73BE4" w:rsidRDefault="00D73BE4" w:rsidP="004F0C06">
      <w:pPr>
        <w:spacing w:line="276" w:lineRule="auto"/>
        <w:ind w:leftChars="7" w:left="17" w:firstLineChars="337" w:firstLine="947"/>
        <w:jc w:val="both"/>
        <w:rPr>
          <w:b/>
          <w:bCs/>
          <w:sz w:val="28"/>
          <w:szCs w:val="28"/>
        </w:rPr>
      </w:pPr>
    </w:p>
    <w:p w14:paraId="1C2DC0B9" w14:textId="47987D01" w:rsidR="001326ED" w:rsidRPr="00D73BE4" w:rsidRDefault="001326ED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0" w:name="_Hlk169009819"/>
      <w:r w:rsidRPr="00D73BE4">
        <w:rPr>
          <w:sz w:val="28"/>
          <w:szCs w:val="28"/>
          <w:lang w:eastAsia="en-US"/>
        </w:rPr>
        <w:t xml:space="preserve">Утвердить форму удостоверения </w:t>
      </w:r>
      <w:r w:rsidR="00D373F4" w:rsidRPr="00D73BE4">
        <w:rPr>
          <w:sz w:val="28"/>
          <w:szCs w:val="28"/>
          <w:lang w:eastAsia="en-US"/>
        </w:rPr>
        <w:t xml:space="preserve">уполномоченного представителя по финансовым вопросам кандидата в </w:t>
      </w:r>
      <w:r w:rsidRPr="00D73BE4">
        <w:rPr>
          <w:sz w:val="28"/>
          <w:szCs w:val="28"/>
          <w:lang w:eastAsia="en-US"/>
        </w:rPr>
        <w:t xml:space="preserve">депутаты </w:t>
      </w:r>
      <w:r w:rsidR="00332B71" w:rsidRPr="00D73BE4">
        <w:rPr>
          <w:bCs/>
          <w:sz w:val="28"/>
          <w:szCs w:val="28"/>
          <w:lang w:eastAsia="en-US" w:bidi="en-US"/>
        </w:rPr>
        <w:t>М</w:t>
      </w:r>
      <w:r w:rsidRPr="00D73BE4">
        <w:rPr>
          <w:bCs/>
          <w:sz w:val="28"/>
          <w:szCs w:val="28"/>
          <w:lang w:eastAsia="en-US" w:bidi="en-US"/>
        </w:rPr>
        <w:t xml:space="preserve">униципального совета </w:t>
      </w:r>
      <w:r w:rsidR="00C81408" w:rsidRPr="00D73BE4">
        <w:rPr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 w:rsidR="00767975" w:rsidRPr="00D73BE4">
        <w:rPr>
          <w:sz w:val="28"/>
          <w:szCs w:val="28"/>
          <w:shd w:val="clear" w:color="auto" w:fill="FFFFFF"/>
        </w:rPr>
        <w:t xml:space="preserve"> </w:t>
      </w:r>
      <w:r w:rsidRPr="00D73BE4">
        <w:rPr>
          <w:sz w:val="28"/>
          <w:szCs w:val="28"/>
          <w:lang w:eastAsia="en-US"/>
        </w:rPr>
        <w:t>согласно Приложению к настоящему решению.</w:t>
      </w:r>
    </w:p>
    <w:p w14:paraId="2247481C" w14:textId="1ECAB486" w:rsidR="001326ED" w:rsidRPr="00D73BE4" w:rsidRDefault="00D373F4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D73BE4">
        <w:rPr>
          <w:sz w:val="28"/>
          <w:szCs w:val="28"/>
        </w:rPr>
        <w:t xml:space="preserve">Разместитесь настоящее решение на официальном сайте территориальной избирательной комиссии № 63 в информационно-телекоммуникационной сети Интернет. </w:t>
      </w:r>
    </w:p>
    <w:p w14:paraId="5BD17D3B" w14:textId="0E404DE4" w:rsidR="00955A04" w:rsidRPr="00D73BE4" w:rsidRDefault="00D373F4" w:rsidP="001326ED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D73BE4">
        <w:rPr>
          <w:sz w:val="28"/>
          <w:szCs w:val="28"/>
        </w:rPr>
        <w:lastRenderedPageBreak/>
        <w:t>Контроль за исполнением настоящего решения возложить на заместителя председателя территориальной избирательной комиссии № 63 Андрееву Анастасию Юрьевну.</w:t>
      </w:r>
    </w:p>
    <w:p w14:paraId="0EBE1BA0" w14:textId="77777777" w:rsidR="00955A04" w:rsidRPr="00D73BE4" w:rsidRDefault="00955A04" w:rsidP="004F0C06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:rsidRPr="00D73BE4" w14:paraId="041CCFA6" w14:textId="77777777">
        <w:tc>
          <w:tcPr>
            <w:tcW w:w="4536" w:type="dxa"/>
          </w:tcPr>
          <w:p w14:paraId="2E367EC6" w14:textId="77777777" w:rsidR="00955A04" w:rsidRPr="00D73BE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73BE4"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 w:rsidRPr="00D73BE4"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7BAA4DDD" w14:textId="77777777" w:rsidR="00955A04" w:rsidRPr="00D73BE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4F7A129E" w14:textId="77777777" w:rsidR="00955A04" w:rsidRPr="00D73BE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2910A4" w14:textId="77777777" w:rsidR="00955A04" w:rsidRPr="00D73BE4" w:rsidRDefault="00332B71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 w:rsidRPr="00D73BE4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73BE4">
              <w:rPr>
                <w:rFonts w:eastAsia="Calibri"/>
                <w:sz w:val="28"/>
                <w:szCs w:val="28"/>
              </w:rPr>
              <w:t>А.Ю.Андреева</w:t>
            </w:r>
            <w:proofErr w:type="spellEnd"/>
          </w:p>
          <w:p w14:paraId="577023DE" w14:textId="77777777" w:rsidR="00955A04" w:rsidRPr="00D73BE4" w:rsidRDefault="00955A04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:rsidRPr="00D73BE4" w14:paraId="513C0D47" w14:textId="77777777">
        <w:tc>
          <w:tcPr>
            <w:tcW w:w="4536" w:type="dxa"/>
          </w:tcPr>
          <w:p w14:paraId="6056B82B" w14:textId="77777777" w:rsidR="00955A04" w:rsidRPr="00D73BE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73BE4"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79E4318B" w14:textId="77777777" w:rsidR="00955A04" w:rsidRPr="00D73BE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73BE4"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  <w:p w14:paraId="424D9F3A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6E2461E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1A8C2C5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244B92F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1813411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4B72A8B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1E80372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CD8EF67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96504BA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3734A42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8F49506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A05F939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236C4B8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A25857C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C7EBA30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4B9C2F8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5795D91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C07435E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DB02FC2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4B2511AC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823D869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423227AF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92941DD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ED0743B" w14:textId="77777777" w:rsidR="001326ED" w:rsidRPr="00D73BE4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E07D711" w14:textId="77777777" w:rsidR="001326ED" w:rsidRPr="00D73BE4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  <w:p w14:paraId="0DD2AD00" w14:textId="77777777" w:rsidR="001326ED" w:rsidRPr="00D73BE4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66439C5C" w14:textId="77777777" w:rsidR="00955A04" w:rsidRPr="00D73BE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AD25A93" w14:textId="77777777" w:rsidR="00955A04" w:rsidRPr="00D73BE4" w:rsidRDefault="00332B71" w:rsidP="00F10E2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D73BE4"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proofErr w:type="spellStart"/>
            <w:r w:rsidRPr="00D73BE4">
              <w:rPr>
                <w:sz w:val="28"/>
                <w:szCs w:val="28"/>
              </w:rPr>
              <w:t>Л.В.Лескова</w:t>
            </w:r>
            <w:proofErr w:type="spellEnd"/>
          </w:p>
          <w:p w14:paraId="02E99B7D" w14:textId="77777777" w:rsidR="00955A04" w:rsidRPr="00D73BE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6FEB4F8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4716E88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EAA191F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E927934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440898C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AE98889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C27F750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447A887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C19359B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E2A7118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D41943D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7E0BEED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40970FA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93FE95B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3E82D49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D1E3293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A86D7D7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21333EB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5BB658F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133F8B7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1D9662F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C3213E2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83193D9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C1B0081" w14:textId="77777777" w:rsidR="009D45DE" w:rsidRPr="00D73BE4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67BEAA7" w14:textId="77777777" w:rsidR="00D373F4" w:rsidRPr="00D73BE4" w:rsidRDefault="00D373F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B1398BE" w14:textId="77777777" w:rsidR="00D373F4" w:rsidRPr="00D73BE4" w:rsidRDefault="00D373F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09A680F" w14:textId="77777777" w:rsidR="00D373F4" w:rsidRPr="00D73BE4" w:rsidRDefault="00D373F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101E85D" w14:textId="77777777" w:rsidR="00D373F4" w:rsidRPr="00D73BE4" w:rsidRDefault="00D373F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479CFB24" w14:textId="5581034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6C5B75B5" w14:textId="7D2B4122" w:rsidR="001326ED" w:rsidRDefault="001326ED" w:rsidP="001326ED">
      <w:pPr>
        <w:ind w:left="6000"/>
        <w:jc w:val="center"/>
        <w:outlineLvl w:val="0"/>
        <w:rPr>
          <w:highlight w:val="yellow"/>
        </w:rPr>
      </w:pPr>
      <w:r>
        <w:t xml:space="preserve">Приложение 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6F7A1A">
        <w:t>2</w:t>
      </w:r>
      <w:r w:rsidR="00D73BE4">
        <w:t>6</w:t>
      </w:r>
      <w:r>
        <w:t xml:space="preserve"> июня 2024 года № </w:t>
      </w:r>
      <w:r w:rsidR="00D73BE4">
        <w:t>49-2</w:t>
      </w:r>
    </w:p>
    <w:p w14:paraId="0BBF9499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</w:p>
    <w:p w14:paraId="4FB45E2A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</w:p>
    <w:p w14:paraId="58336E80" w14:textId="77777777" w:rsidR="00D73BE4" w:rsidRDefault="00D73BE4" w:rsidP="00D73BE4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Форма удостоверения </w:t>
      </w:r>
    </w:p>
    <w:p w14:paraId="48230BAD" w14:textId="77777777" w:rsidR="00D73BE4" w:rsidRDefault="00D73BE4" w:rsidP="00D73BE4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Уполномоченного представителя по финансовым вопросам кандидата в </w:t>
      </w:r>
      <w:r>
        <w:rPr>
          <w:b/>
          <w:bCs/>
          <w:sz w:val="28"/>
        </w:rPr>
        <w:t xml:space="preserve">депутаты </w:t>
      </w:r>
      <w:r>
        <w:rPr>
          <w:b/>
          <w:bCs/>
          <w:sz w:val="28"/>
          <w:szCs w:val="28"/>
        </w:rPr>
        <w:t>Муниципального совета</w:t>
      </w:r>
    </w:p>
    <w:p w14:paraId="0383CA43" w14:textId="77777777" w:rsidR="00D73BE4" w:rsidRDefault="00D73BE4" w:rsidP="00D73B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муниципального округа Балканский седьмого созыва </w:t>
      </w:r>
    </w:p>
    <w:p w14:paraId="23971A3E" w14:textId="77777777" w:rsidR="001326ED" w:rsidRPr="001326ED" w:rsidRDefault="001326ED" w:rsidP="001326ED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6"/>
      </w:tblGrid>
      <w:tr w:rsidR="001326ED" w:rsidRPr="00446EE7" w14:paraId="4DA3013B" w14:textId="77777777" w:rsidTr="006D200A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72FE" w14:textId="77777777" w:rsidR="001326ED" w:rsidRPr="0080615D" w:rsidRDefault="001326ED" w:rsidP="006D200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067C80" w14:textId="6FB8D0CA" w:rsidR="001326ED" w:rsidRPr="001326ED" w:rsidRDefault="00916421" w:rsidP="006D20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="001326ED" w:rsidRPr="001326ED">
              <w:rPr>
                <w:b/>
                <w:bCs/>
              </w:rPr>
              <w:t xml:space="preserve">ыборы </w:t>
            </w:r>
            <w:r w:rsidR="00332B71" w:rsidRPr="00332B71">
              <w:rPr>
                <w:b/>
                <w:bCs/>
              </w:rPr>
              <w:t>депутатов</w:t>
            </w:r>
            <w:r w:rsidR="00332B71" w:rsidRPr="007B381D">
              <w:rPr>
                <w:b/>
                <w:bCs/>
                <w:color w:val="FF0000"/>
              </w:rPr>
              <w:t xml:space="preserve"> </w:t>
            </w:r>
            <w:r w:rsidR="00332B71" w:rsidRPr="00332B71">
              <w:rPr>
                <w:rFonts w:eastAsia="Calibri"/>
                <w:b/>
                <w:bCs/>
              </w:rPr>
              <w:t>М</w:t>
            </w:r>
            <w:r w:rsidR="00332B71" w:rsidRPr="00332B71">
              <w:rPr>
                <w:b/>
                <w:bCs/>
              </w:rPr>
              <w:t>униципального совета</w:t>
            </w:r>
            <w:r w:rsidR="00332B71" w:rsidRPr="001326ED">
              <w:rPr>
                <w:b/>
                <w:bCs/>
              </w:rPr>
              <w:t xml:space="preserve"> </w:t>
            </w:r>
            <w:r w:rsidR="001326ED" w:rsidRPr="001326ED">
              <w:rPr>
                <w:b/>
                <w:bCs/>
              </w:rPr>
      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      </w:r>
          </w:p>
          <w:p w14:paraId="3FE308A7" w14:textId="77777777" w:rsidR="001326ED" w:rsidRPr="00ED61F4" w:rsidRDefault="001326ED" w:rsidP="006D200A">
            <w:pPr>
              <w:jc w:val="center"/>
              <w:rPr>
                <w:b/>
                <w:bCs/>
              </w:rPr>
            </w:pPr>
          </w:p>
          <w:p w14:paraId="03CFB375" w14:textId="77777777" w:rsidR="001326ED" w:rsidRPr="00ED61F4" w:rsidRDefault="001326ED" w:rsidP="006D200A">
            <w:pPr>
              <w:ind w:left="283"/>
              <w:jc w:val="center"/>
              <w:rPr>
                <w:b/>
                <w:szCs w:val="28"/>
              </w:rPr>
            </w:pPr>
            <w:r w:rsidRPr="00ED61F4">
              <w:rPr>
                <w:b/>
                <w:spacing w:val="60"/>
                <w:szCs w:val="28"/>
              </w:rPr>
              <w:t>УДОСТОВЕРЕНИ</w:t>
            </w:r>
            <w:r w:rsidRPr="00ED61F4">
              <w:rPr>
                <w:b/>
                <w:szCs w:val="28"/>
              </w:rPr>
              <w:t>Е</w:t>
            </w:r>
          </w:p>
          <w:p w14:paraId="5224393D" w14:textId="77777777" w:rsidR="001326ED" w:rsidRPr="00ED61F4" w:rsidRDefault="001326ED" w:rsidP="006D200A">
            <w:pPr>
              <w:ind w:left="283"/>
              <w:jc w:val="center"/>
            </w:pPr>
            <w:r w:rsidRPr="00ED61F4">
              <w:t>________________________________________</w:t>
            </w:r>
          </w:p>
          <w:p w14:paraId="52B4B9AB" w14:textId="77777777" w:rsidR="001326ED" w:rsidRPr="00ED61F4" w:rsidRDefault="001326ED" w:rsidP="006D200A">
            <w:pPr>
              <w:ind w:left="283"/>
              <w:jc w:val="center"/>
              <w:rPr>
                <w:szCs w:val="28"/>
              </w:rPr>
            </w:pPr>
            <w:r w:rsidRPr="00ED61F4">
              <w:rPr>
                <w:sz w:val="14"/>
                <w:szCs w:val="14"/>
              </w:rPr>
              <w:t>(фамилия)</w:t>
            </w:r>
          </w:p>
          <w:p w14:paraId="7A43AD29" w14:textId="77777777" w:rsidR="001326ED" w:rsidRPr="00ED61F4" w:rsidRDefault="001326ED" w:rsidP="006D200A">
            <w:pPr>
              <w:ind w:left="283"/>
              <w:jc w:val="center"/>
            </w:pPr>
            <w:r w:rsidRPr="00ED61F4">
              <w:t>________________________________________,</w:t>
            </w:r>
          </w:p>
          <w:p w14:paraId="1156E825" w14:textId="77777777" w:rsidR="001326ED" w:rsidRPr="00446EE7" w:rsidRDefault="001326ED" w:rsidP="006D200A">
            <w:pPr>
              <w:ind w:left="283"/>
              <w:jc w:val="center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>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740"/>
            </w:tblGrid>
            <w:tr w:rsidR="001326ED" w:rsidRPr="00446EE7" w14:paraId="60B7F165" w14:textId="77777777" w:rsidTr="006D200A">
              <w:trPr>
                <w:trHeight w:val="982"/>
              </w:trPr>
              <w:tc>
                <w:tcPr>
                  <w:tcW w:w="6588" w:type="dxa"/>
                </w:tcPr>
                <w:p w14:paraId="4E149CCC" w14:textId="477356D3" w:rsidR="001326ED" w:rsidRPr="001326ED" w:rsidRDefault="001326ED" w:rsidP="001326ED">
                  <w:pPr>
                    <w:spacing w:line="216" w:lineRule="auto"/>
                    <w:ind w:left="284"/>
                    <w:jc w:val="center"/>
                    <w:rPr>
                      <w:iCs/>
                      <w:lang w:eastAsia="en-US"/>
                    </w:rPr>
                  </w:pPr>
                  <w:r w:rsidRPr="001326ED">
                    <w:rPr>
                      <w:lang w:eastAsia="en-US"/>
                    </w:rPr>
                    <w:t xml:space="preserve">является </w:t>
                  </w:r>
                  <w:r w:rsidR="00D73BE4">
                    <w:rPr>
                      <w:lang w:eastAsia="en-US"/>
                    </w:rPr>
                    <w:t>уполномоченным представителем по финансовым вопросам кандидата</w:t>
                  </w:r>
                  <w:r w:rsidRPr="001326ED">
                    <w:rPr>
                      <w:iCs/>
                      <w:lang w:eastAsia="en-US"/>
                    </w:rPr>
                    <w:t xml:space="preserve"> </w:t>
                  </w:r>
                  <w:r w:rsidRPr="001326ED">
                    <w:rPr>
                      <w:iCs/>
                      <w:lang w:eastAsia="en-US"/>
                    </w:rPr>
                    <w:br/>
                    <w:t>____________________________________________________</w:t>
                  </w:r>
                </w:p>
                <w:p w14:paraId="07D01149" w14:textId="77777777" w:rsidR="001326ED" w:rsidRPr="001326ED" w:rsidRDefault="001326ED" w:rsidP="001326ED">
                  <w:pPr>
                    <w:spacing w:line="16" w:lineRule="atLeast"/>
                    <w:ind w:left="284"/>
                    <w:jc w:val="center"/>
                    <w:rPr>
                      <w:lang w:eastAsia="en-US"/>
                    </w:rPr>
                  </w:pPr>
                  <w:r w:rsidRPr="001326ED">
                    <w:rPr>
                      <w:i/>
                      <w:iCs/>
                      <w:sz w:val="14"/>
                      <w:szCs w:val="14"/>
                      <w:lang w:eastAsia="en-US"/>
                    </w:rPr>
                    <w:t>(фамилия, имя, отчество кандидата)</w:t>
                  </w:r>
                  <w:r w:rsidRPr="001326ED">
                    <w:rPr>
                      <w:iCs/>
                      <w:lang w:eastAsia="en-US"/>
                    </w:rPr>
                    <w:t xml:space="preserve"> </w:t>
                  </w:r>
                  <w:r w:rsidRPr="001326ED">
                    <w:rPr>
                      <w:iCs/>
                      <w:lang w:eastAsia="en-US"/>
                    </w:rPr>
                    <w:br/>
                  </w:r>
                </w:p>
                <w:p w14:paraId="5433C275" w14:textId="77777777" w:rsidR="001326ED" w:rsidRPr="001326ED" w:rsidRDefault="001326ED" w:rsidP="001326ED">
                  <w:pPr>
                    <w:spacing w:after="120" w:line="16" w:lineRule="atLeast"/>
                    <w:ind w:left="284"/>
                    <w:jc w:val="both"/>
                    <w:rPr>
                      <w:iCs/>
                      <w:lang w:eastAsia="en-US"/>
                    </w:rPr>
                  </w:pPr>
                  <w:r w:rsidRPr="001326ED">
                    <w:rPr>
                      <w:iCs/>
                      <w:sz w:val="20"/>
                      <w:szCs w:val="20"/>
                      <w:lang w:eastAsia="en-US"/>
                    </w:rPr>
                    <w:t>Дата регистрации «____» ____________2024 года.</w:t>
                  </w:r>
                </w:p>
              </w:tc>
            </w:tr>
          </w:tbl>
          <w:p w14:paraId="0BB4A94E" w14:textId="77777777" w:rsidR="001326ED" w:rsidRPr="00446EE7" w:rsidRDefault="001326ED" w:rsidP="006D200A">
            <w:pPr>
              <w:ind w:left="32"/>
              <w:rPr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>П</w:t>
            </w:r>
            <w:r w:rsidRPr="00446EE7">
              <w:rPr>
                <w:iCs/>
                <w:sz w:val="20"/>
                <w:szCs w:val="20"/>
                <w:shd w:val="clear" w:color="auto" w:fill="FFFFFF"/>
              </w:rPr>
              <w:t xml:space="preserve">редседатель </w:t>
            </w:r>
            <w:r w:rsidRPr="00446EE7">
              <w:rPr>
                <w:sz w:val="20"/>
                <w:szCs w:val="20"/>
                <w:shd w:val="clear" w:color="auto" w:fill="FFFFFF"/>
              </w:rPr>
              <w:t>Территориальной</w:t>
            </w:r>
            <w:r>
              <w:rPr>
                <w:sz w:val="20"/>
                <w:szCs w:val="20"/>
                <w:shd w:val="clear" w:color="auto" w:fill="FFFFFF"/>
              </w:rPr>
              <w:t xml:space="preserve">                                                         МП</w:t>
            </w:r>
            <w:r w:rsidRPr="00446EE7">
              <w:rPr>
                <w:sz w:val="20"/>
                <w:szCs w:val="20"/>
              </w:rPr>
              <w:br/>
            </w:r>
            <w:r w:rsidRPr="00446EE7">
              <w:rPr>
                <w:iCs/>
                <w:sz w:val="20"/>
                <w:szCs w:val="20"/>
              </w:rPr>
              <w:t>избирательной комиссии №</w:t>
            </w:r>
            <w:r>
              <w:rPr>
                <w:iCs/>
                <w:sz w:val="20"/>
                <w:szCs w:val="20"/>
              </w:rPr>
              <w:t xml:space="preserve"> 63</w:t>
            </w:r>
            <w:r w:rsidRPr="00446EE7">
              <w:rPr>
                <w:iCs/>
                <w:sz w:val="20"/>
                <w:szCs w:val="20"/>
              </w:rPr>
              <w:t xml:space="preserve">               </w:t>
            </w:r>
            <w:r w:rsidRPr="00446EE7">
              <w:rPr>
                <w:sz w:val="20"/>
                <w:szCs w:val="20"/>
              </w:rPr>
              <w:t>________                    _____________</w:t>
            </w:r>
            <w:r w:rsidRPr="00446EE7">
              <w:rPr>
                <w:szCs w:val="20"/>
              </w:rPr>
              <w:t xml:space="preserve"> </w:t>
            </w:r>
          </w:p>
          <w:p w14:paraId="2CCFC13F" w14:textId="77777777" w:rsidR="001326ED" w:rsidRPr="00446EE7" w:rsidRDefault="001326ED" w:rsidP="006D200A">
            <w:pPr>
              <w:ind w:left="32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 xml:space="preserve">                                                                                                  (</w:t>
            </w:r>
            <w:proofErr w:type="gramStart"/>
            <w:r w:rsidRPr="00446EE7">
              <w:rPr>
                <w:sz w:val="14"/>
                <w:szCs w:val="14"/>
              </w:rPr>
              <w:t xml:space="preserve">подпись)   </w:t>
            </w:r>
            <w:proofErr w:type="gramEnd"/>
            <w:r w:rsidRPr="00446EE7">
              <w:rPr>
                <w:sz w:val="14"/>
                <w:szCs w:val="14"/>
              </w:rPr>
              <w:t xml:space="preserve">                             (инициалы, фамилия)</w:t>
            </w:r>
          </w:p>
          <w:p w14:paraId="3935524C" w14:textId="77777777" w:rsidR="001326ED" w:rsidRPr="00446EE7" w:rsidRDefault="001326ED" w:rsidP="006D200A">
            <w:pPr>
              <w:rPr>
                <w:b/>
                <w:sz w:val="20"/>
                <w:szCs w:val="20"/>
              </w:rPr>
            </w:pPr>
            <w:r w:rsidRPr="00446EE7">
              <w:rPr>
                <w:iCs/>
                <w:sz w:val="20"/>
                <w:szCs w:val="20"/>
              </w:rPr>
              <w:t>Действительно до</w:t>
            </w:r>
            <w:proofErr w:type="gramStart"/>
            <w:r w:rsidRPr="00446EE7">
              <w:rPr>
                <w:iCs/>
                <w:sz w:val="20"/>
                <w:szCs w:val="20"/>
              </w:rPr>
              <w:t xml:space="preserve">   «</w:t>
            </w:r>
            <w:proofErr w:type="gramEnd"/>
            <w:r w:rsidRPr="00446EE7">
              <w:rPr>
                <w:iCs/>
                <w:sz w:val="20"/>
                <w:szCs w:val="20"/>
              </w:rPr>
              <w:t>___»  ________2024 года</w:t>
            </w:r>
            <w:r w:rsidRPr="00446EE7">
              <w:rPr>
                <w:iCs/>
                <w:sz w:val="20"/>
                <w:szCs w:val="20"/>
              </w:rPr>
              <w:br/>
            </w:r>
            <w:r w:rsidRPr="0000357C">
              <w:rPr>
                <w:iCs/>
                <w:sz w:val="16"/>
                <w:szCs w:val="16"/>
              </w:rPr>
              <w:t>(при предъявлении паспорта или заменяющего его документа)</w:t>
            </w:r>
          </w:p>
        </w:tc>
      </w:tr>
    </w:tbl>
    <w:p w14:paraId="01730330" w14:textId="77777777" w:rsidR="001326ED" w:rsidRPr="0057406A" w:rsidRDefault="001326ED" w:rsidP="00ED61F4">
      <w:pPr>
        <w:jc w:val="center"/>
      </w:pPr>
    </w:p>
    <w:p w14:paraId="344DF83E" w14:textId="77777777" w:rsidR="00ED61F4" w:rsidRDefault="00ED61F4" w:rsidP="00ED61F4">
      <w:pPr>
        <w:jc w:val="both"/>
      </w:pPr>
      <w:r>
        <w:rPr>
          <w:b/>
        </w:rPr>
        <w:t xml:space="preserve">Примечание. </w:t>
      </w:r>
      <w:r>
        <w:t xml:space="preserve">Удостоверение оформляется на бланке размером 120 х </w:t>
      </w:r>
      <w:proofErr w:type="gramStart"/>
      <w:r>
        <w:t>80  мм</w:t>
      </w:r>
      <w:proofErr w:type="gramEnd"/>
      <w:r>
        <w:t>.                                            В удостоверении указываются фамилия, имя, отчество доверенного лица, назначенного кандидатом, фамилия, имя и отчество кандидата, номер избирательного округа, дата регистрации доверенного лица, срок и условия действия удостоверения, а также ставятся инициалы, фамилия и подпись председателя территориальной избирательной комиссии                       в Санкт-Петербурге, скрепленная печатью территориальной избирательной комиссии                        в Санкт-Петербурге.</w:t>
      </w:r>
    </w:p>
    <w:p w14:paraId="2E393805" w14:textId="77777777" w:rsidR="00ED61F4" w:rsidRDefault="00ED61F4" w:rsidP="00ED61F4">
      <w:pPr>
        <w:ind w:firstLine="709"/>
        <w:jc w:val="both"/>
      </w:pPr>
      <w:r>
        <w:t>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6426E075" w14:textId="77777777" w:rsidR="00ED61F4" w:rsidRDefault="00ED61F4" w:rsidP="00ED61F4">
      <w:pPr>
        <w:ind w:firstLine="709"/>
        <w:jc w:val="both"/>
      </w:pPr>
      <w:r>
        <w:t>Удостоверение оформляется и выдается на основании решения территориальной избирательной комиссии в Санкт-Петербурге о регистрации доверенного лица, назначенного соответствующим кандидатом в депутаты.</w:t>
      </w:r>
    </w:p>
    <w:p w14:paraId="11B3EA28" w14:textId="77777777" w:rsidR="00D73BE4" w:rsidRDefault="00ED61F4" w:rsidP="00D73BE4">
      <w:pPr>
        <w:ind w:firstLine="709"/>
        <w:jc w:val="both"/>
      </w:pPr>
      <w:r>
        <w:t>Лица, имеющие удостоверения, обязаны обеспечить их сохранность.</w:t>
      </w:r>
    </w:p>
    <w:p w14:paraId="49E476B9" w14:textId="019D7C3D" w:rsidR="00D73BE4" w:rsidRDefault="00D73BE4" w:rsidP="00D73BE4">
      <w:pPr>
        <w:ind w:firstLine="709"/>
        <w:jc w:val="both"/>
      </w:pPr>
      <w:r>
        <w:t>Лицо, утратившее статус уполномоченного представителя по финансовым вопросам, возвращает удостоверение в территориальную избирательную комиссию № 63.</w:t>
      </w:r>
    </w:p>
    <w:p w14:paraId="0D27C605" w14:textId="77777777" w:rsidR="00D73BE4" w:rsidRDefault="00D73BE4" w:rsidP="00ED61F4">
      <w:pPr>
        <w:ind w:firstLine="709"/>
        <w:jc w:val="both"/>
      </w:pPr>
    </w:p>
    <w:sectPr w:rsidR="00D73BE4" w:rsidSect="009C4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0EAD"/>
    <w:multiLevelType w:val="hybridMultilevel"/>
    <w:tmpl w:val="A0102B80"/>
    <w:lvl w:ilvl="0" w:tplc="B82C0B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45843096">
    <w:abstractNumId w:val="0"/>
  </w:num>
  <w:num w:numId="2" w16cid:durableId="646278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17414"/>
    <w:rsid w:val="00032D95"/>
    <w:rsid w:val="000356BD"/>
    <w:rsid w:val="00062188"/>
    <w:rsid w:val="000A5FE2"/>
    <w:rsid w:val="000A7E03"/>
    <w:rsid w:val="000D4019"/>
    <w:rsid w:val="001253BD"/>
    <w:rsid w:val="00126D3D"/>
    <w:rsid w:val="001326ED"/>
    <w:rsid w:val="00153028"/>
    <w:rsid w:val="00171886"/>
    <w:rsid w:val="001C7237"/>
    <w:rsid w:val="001D3420"/>
    <w:rsid w:val="00204E23"/>
    <w:rsid w:val="002241F3"/>
    <w:rsid w:val="00237B5E"/>
    <w:rsid w:val="002527E8"/>
    <w:rsid w:val="002C4CC8"/>
    <w:rsid w:val="002D2C3E"/>
    <w:rsid w:val="003164AC"/>
    <w:rsid w:val="00332B71"/>
    <w:rsid w:val="0036585F"/>
    <w:rsid w:val="00387F74"/>
    <w:rsid w:val="0039236C"/>
    <w:rsid w:val="003A5F55"/>
    <w:rsid w:val="003E17EC"/>
    <w:rsid w:val="0041072B"/>
    <w:rsid w:val="004155CE"/>
    <w:rsid w:val="00425E94"/>
    <w:rsid w:val="00474E6A"/>
    <w:rsid w:val="004916BA"/>
    <w:rsid w:val="004F0972"/>
    <w:rsid w:val="004F0C06"/>
    <w:rsid w:val="00510492"/>
    <w:rsid w:val="00546847"/>
    <w:rsid w:val="005D2323"/>
    <w:rsid w:val="00613BAC"/>
    <w:rsid w:val="00630DA5"/>
    <w:rsid w:val="00687399"/>
    <w:rsid w:val="00691DCA"/>
    <w:rsid w:val="006C6EF1"/>
    <w:rsid w:val="006F7A1A"/>
    <w:rsid w:val="007133FC"/>
    <w:rsid w:val="00767975"/>
    <w:rsid w:val="00790541"/>
    <w:rsid w:val="00801E9B"/>
    <w:rsid w:val="008172BA"/>
    <w:rsid w:val="008504FB"/>
    <w:rsid w:val="008736F9"/>
    <w:rsid w:val="008E3661"/>
    <w:rsid w:val="009053D9"/>
    <w:rsid w:val="00916421"/>
    <w:rsid w:val="009461D4"/>
    <w:rsid w:val="00955A04"/>
    <w:rsid w:val="00992862"/>
    <w:rsid w:val="009A298B"/>
    <w:rsid w:val="009A505A"/>
    <w:rsid w:val="009C42A0"/>
    <w:rsid w:val="009C5C1E"/>
    <w:rsid w:val="009D45DE"/>
    <w:rsid w:val="00A32227"/>
    <w:rsid w:val="00A75CAD"/>
    <w:rsid w:val="00AE055B"/>
    <w:rsid w:val="00B013EB"/>
    <w:rsid w:val="00B1235F"/>
    <w:rsid w:val="00B6036B"/>
    <w:rsid w:val="00B9397A"/>
    <w:rsid w:val="00BA58F5"/>
    <w:rsid w:val="00BC0EF7"/>
    <w:rsid w:val="00BD09B5"/>
    <w:rsid w:val="00C76737"/>
    <w:rsid w:val="00C81408"/>
    <w:rsid w:val="00CE33BB"/>
    <w:rsid w:val="00CF10B3"/>
    <w:rsid w:val="00D2353A"/>
    <w:rsid w:val="00D373F4"/>
    <w:rsid w:val="00D52EF0"/>
    <w:rsid w:val="00D73BE4"/>
    <w:rsid w:val="00D92FDD"/>
    <w:rsid w:val="00E337EA"/>
    <w:rsid w:val="00E420AC"/>
    <w:rsid w:val="00E51C8F"/>
    <w:rsid w:val="00E52DD9"/>
    <w:rsid w:val="00E54A98"/>
    <w:rsid w:val="00E85E29"/>
    <w:rsid w:val="00E8697B"/>
    <w:rsid w:val="00EC703C"/>
    <w:rsid w:val="00ED61F4"/>
    <w:rsid w:val="00F10E23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0F94"/>
  <w15:docId w15:val="{483E75A5-12FF-417A-84BC-9A3ED50C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2A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42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9C42A0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9C42A0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9C42A0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9C42A0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9C4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9C42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C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6CD5F-556F-42EE-B7AE-976F3C11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Иванов</cp:lastModifiedBy>
  <cp:revision>6</cp:revision>
  <cp:lastPrinted>2024-06-26T15:23:00Z</cp:lastPrinted>
  <dcterms:created xsi:type="dcterms:W3CDTF">2024-06-26T09:18:00Z</dcterms:created>
  <dcterms:modified xsi:type="dcterms:W3CDTF">2024-06-26T15:27:00Z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